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0" w:rsidRPr="001055F1" w:rsidRDefault="00AD0180" w:rsidP="00AD0180">
      <w:pPr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ТЕСТЫ</w:t>
      </w:r>
    </w:p>
    <w:p w:rsidR="00AD0180" w:rsidRPr="00DA0481" w:rsidRDefault="00AD0180" w:rsidP="00AD0180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A0481">
        <w:rPr>
          <w:rFonts w:ascii="Arial" w:eastAsia="Times New Roman" w:hAnsi="Arial" w:cs="Arial"/>
          <w:sz w:val="32"/>
          <w:szCs w:val="32"/>
          <w:lang w:eastAsia="ru-RU"/>
        </w:rPr>
        <w:t xml:space="preserve">Основы техники игры и техническая подготовка </w:t>
      </w:r>
    </w:p>
    <w:p w:rsidR="00AD0180" w:rsidRDefault="00AD0180" w:rsidP="00AD0180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1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помощью какого технического элемента в настольном теннисе мяч вводится в игру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два нападающих технических приемы в настольном теннисе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D0180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>азовите несколько видов подач и их характеристики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A0481" w:rsidRDefault="00DA0481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A0481" w:rsidRDefault="00DA0481" w:rsidP="00DA04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Тактика игры и</w:t>
      </w:r>
      <w:r w:rsidRPr="00DA048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тактическая</w:t>
      </w:r>
      <w:r w:rsidRPr="00DA048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подготовка</w:t>
      </w:r>
      <w:r w:rsidRPr="00DA048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 настольном теннисе</w:t>
      </w:r>
    </w:p>
    <w:p w:rsidR="00DA0481" w:rsidRPr="00DA0481" w:rsidRDefault="00DA0481" w:rsidP="00DA04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A0481" w:rsidRPr="00DA0481" w:rsidRDefault="00DA0481" w:rsidP="00DA048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Что понимаем мы под тактикой игры в настольный теннис</w:t>
      </w:r>
      <w:r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A0481" w:rsidRPr="00DA0481" w:rsidRDefault="00DA0481" w:rsidP="00DA048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 w:rsidRPr="00DA04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ри основных правила при составлении плана тактики одиночной игры</w:t>
      </w:r>
      <w:r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A0481" w:rsidRPr="00DA0481" w:rsidRDefault="00DA0481" w:rsidP="00DA048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т чего зависит успех тактики игры в парных соревнованиях</w:t>
      </w:r>
      <w:r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A0481" w:rsidRPr="00DA0481" w:rsidRDefault="00DA0481" w:rsidP="00DA0481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D0180" w:rsidRDefault="00AD0180" w:rsidP="00AD01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23609">
        <w:rPr>
          <w:rFonts w:ascii="Arial" w:eastAsia="Times New Roman" w:hAnsi="Arial" w:cs="Arial"/>
          <w:sz w:val="32"/>
          <w:szCs w:val="32"/>
          <w:lang w:eastAsia="ru-RU"/>
        </w:rPr>
        <w:t>Спортивные соревнования</w:t>
      </w:r>
    </w:p>
    <w:p w:rsidR="00AD0180" w:rsidRDefault="00AD0180" w:rsidP="00AD01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Что является целью каждого соревновательного элемента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>акие необходимы требования для достижения в соревновательной деятельности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>очему в настольном теннисе нет понятия «потеря подачи»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D0180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D0180" w:rsidRDefault="00AD0180" w:rsidP="0026063C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47268">
        <w:rPr>
          <w:rFonts w:ascii="Arial" w:eastAsia="Times New Roman" w:hAnsi="Arial" w:cs="Arial"/>
          <w:sz w:val="32"/>
          <w:szCs w:val="32"/>
          <w:lang w:eastAsia="ru-RU"/>
        </w:rPr>
        <w:t>Установка на игру и разбор результатов игр</w:t>
      </w:r>
      <w:bookmarkStart w:id="0" w:name="_GoBack"/>
      <w:bookmarkEnd w:id="0"/>
    </w:p>
    <w:p w:rsidR="00AD0180" w:rsidRPr="001055F1" w:rsidRDefault="00AD0180" w:rsidP="00AD0180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0180" w:rsidRPr="00DA0481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1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акие сведения 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необходимые для составления тактического плана предстоящей игры?</w:t>
      </w:r>
    </w:p>
    <w:p w:rsidR="00AD0180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акие оценочные критерии соперника мы должны произвести перед соревнованиями?</w:t>
      </w:r>
    </w:p>
    <w:p w:rsidR="00AD0180" w:rsidRDefault="00AD0180" w:rsidP="00AD01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r w:rsidR="00DA04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0481" w:rsidRPr="00DA0481">
        <w:rPr>
          <w:rFonts w:ascii="Arial" w:eastAsia="Times New Roman" w:hAnsi="Arial" w:cs="Arial"/>
          <w:sz w:val="20"/>
          <w:szCs w:val="20"/>
          <w:lang w:eastAsia="ru-RU"/>
        </w:rPr>
        <w:t>Назовите основные этапы спортивного совершенствования?</w:t>
      </w:r>
    </w:p>
    <w:p w:rsidR="00AD0180" w:rsidRDefault="00AD0180" w:rsidP="00AD0180"/>
    <w:p w:rsidR="00EC5A9D" w:rsidRDefault="00EC5A9D"/>
    <w:sectPr w:rsidR="00EC5A9D" w:rsidSect="00105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B"/>
    <w:rsid w:val="0026063C"/>
    <w:rsid w:val="00AD0180"/>
    <w:rsid w:val="00DA0481"/>
    <w:rsid w:val="00EA2E1B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2020-03-31T09:50:00Z</dcterms:created>
  <dcterms:modified xsi:type="dcterms:W3CDTF">2020-03-31T10:33:00Z</dcterms:modified>
</cp:coreProperties>
</file>